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9FDF5C" w14:textId="32FEF494" w:rsidR="00C233F3" w:rsidRDefault="006F2F5C" w:rsidP="00C233F3">
      <w:pPr>
        <w:autoSpaceDE w:val="0"/>
        <w:autoSpaceDN w:val="0"/>
        <w:adjustRightInd w:val="0"/>
        <w:spacing w:after="0"/>
        <w:rPr>
          <w:rFonts w:ascii="Arial" w:hAnsi="Arial" w:cs="Arial"/>
          <w:b/>
          <w:sz w:val="20"/>
          <w:szCs w:val="20"/>
        </w:rPr>
      </w:pPr>
      <w:r>
        <w:rPr>
          <w:rFonts w:ascii="Arial" w:hAnsi="Arial" w:cs="Arial"/>
          <w:b/>
          <w:sz w:val="20"/>
          <w:szCs w:val="20"/>
        </w:rPr>
        <w:t>November</w:t>
      </w:r>
      <w:r w:rsidR="0001267E">
        <w:rPr>
          <w:rFonts w:ascii="Arial" w:hAnsi="Arial" w:cs="Arial"/>
          <w:b/>
          <w:sz w:val="20"/>
          <w:szCs w:val="20"/>
        </w:rPr>
        <w:t xml:space="preserve"> 2025</w:t>
      </w:r>
      <w:r w:rsidR="00B84A31">
        <w:rPr>
          <w:rFonts w:ascii="Arial" w:hAnsi="Arial" w:cs="Arial"/>
          <w:b/>
          <w:sz w:val="20"/>
          <w:szCs w:val="20"/>
        </w:rPr>
        <w:t xml:space="preserve"> </w:t>
      </w:r>
    </w:p>
    <w:p w14:paraId="2A48A523" w14:textId="77777777" w:rsidR="00CC4269" w:rsidRDefault="00CC4269" w:rsidP="00CC4269">
      <w:pPr>
        <w:autoSpaceDE w:val="0"/>
        <w:autoSpaceDN w:val="0"/>
        <w:adjustRightInd w:val="0"/>
        <w:spacing w:after="0"/>
        <w:rPr>
          <w:rFonts w:ascii="Arial" w:hAnsi="Arial" w:cs="Arial"/>
          <w:sz w:val="20"/>
          <w:szCs w:val="20"/>
        </w:rPr>
      </w:pPr>
    </w:p>
    <w:p w14:paraId="3FF40BF4" w14:textId="77777777" w:rsidR="00CC4269" w:rsidRDefault="00CC4269" w:rsidP="00CC4269">
      <w:pPr>
        <w:autoSpaceDE w:val="0"/>
        <w:autoSpaceDN w:val="0"/>
        <w:adjustRightInd w:val="0"/>
        <w:spacing w:after="0"/>
        <w:rPr>
          <w:rFonts w:ascii="Arial" w:hAnsi="Arial" w:cs="Arial"/>
          <w:sz w:val="20"/>
          <w:szCs w:val="20"/>
        </w:rPr>
      </w:pPr>
    </w:p>
    <w:p w14:paraId="107B5A1F" w14:textId="77777777" w:rsidR="00CC4269" w:rsidRDefault="00CC4269" w:rsidP="00CC4269">
      <w:pPr>
        <w:autoSpaceDE w:val="0"/>
        <w:autoSpaceDN w:val="0"/>
        <w:adjustRightInd w:val="0"/>
        <w:spacing w:after="0"/>
        <w:rPr>
          <w:rFonts w:ascii="Arial" w:hAnsi="Arial" w:cs="Arial"/>
          <w:sz w:val="20"/>
          <w:szCs w:val="20"/>
        </w:rPr>
      </w:pPr>
    </w:p>
    <w:p w14:paraId="673D1FDD" w14:textId="77777777" w:rsidR="00F5059A" w:rsidRDefault="00F5059A" w:rsidP="00F5059A">
      <w:pPr>
        <w:rPr>
          <w:rFonts w:ascii="Arial" w:hAnsi="Arial" w:cs="Arial"/>
        </w:rPr>
      </w:pPr>
    </w:p>
    <w:p w14:paraId="7B557BFE" w14:textId="77777777" w:rsidR="006F2F5C" w:rsidRDefault="006F2F5C" w:rsidP="0001267E">
      <w:pPr>
        <w:rPr>
          <w:rFonts w:ascii="Arial" w:hAnsi="Arial" w:cs="Arial"/>
          <w:b/>
          <w:bCs/>
        </w:rPr>
      </w:pPr>
      <w:r w:rsidRPr="006F2F5C">
        <w:rPr>
          <w:rFonts w:ascii="Arial" w:hAnsi="Arial" w:cs="Arial"/>
          <w:b/>
          <w:bCs/>
        </w:rPr>
        <w:t>Supermini für Systemschnittstellen</w:t>
      </w:r>
    </w:p>
    <w:p w14:paraId="67CE76DC" w14:textId="55174AF3" w:rsidR="006F2F5C" w:rsidRPr="006F2F5C" w:rsidRDefault="007A1ACB" w:rsidP="006F2F5C">
      <w:pPr>
        <w:rPr>
          <w:rFonts w:ascii="Arial" w:hAnsi="Arial" w:cs="Arial"/>
        </w:rPr>
      </w:pPr>
      <w:r>
        <w:rPr>
          <w:rFonts w:ascii="Arial" w:hAnsi="Arial" w:cs="Arial"/>
        </w:rPr>
        <w:t>Die Paul Horn GmbH</w:t>
      </w:r>
      <w:r w:rsidR="006F2F5C" w:rsidRPr="006F2F5C">
        <w:rPr>
          <w:rFonts w:ascii="Arial" w:hAnsi="Arial" w:cs="Arial"/>
        </w:rPr>
        <w:t xml:space="preserve"> erweitert das Werkzeugsystem Supermini um neue Haltervarianten. Das Halterprogramm zielt speziell auf den Einsatz in modernen Dreh-/Fräszentren ab. Der Werkzeughersteller reduziert damit die Anzahl von Schnittstellen zwischen Schneidplatte und Maschinenspindel, im Vergleich zu konventionellen Spannfuttern. Dies ermöglicht eine höhere Präzision sowie eine höhere Prozesssicherheit. H</w:t>
      </w:r>
      <w:r>
        <w:rPr>
          <w:rFonts w:ascii="Arial" w:hAnsi="Arial" w:cs="Arial"/>
        </w:rPr>
        <w:t>orn</w:t>
      </w:r>
      <w:r w:rsidR="006F2F5C" w:rsidRPr="006F2F5C">
        <w:rPr>
          <w:rFonts w:ascii="Arial" w:hAnsi="Arial" w:cs="Arial"/>
        </w:rPr>
        <w:t xml:space="preserve"> bietet das Haltersystem mit unterschiedlichen Maschinenschnittstellen. Dazu zählen: HSK-T63, HSK-E40 für Willemin-Macodel, HSK-A40 für Bumotec sowie HSK-T40 für alle weiteren Multitasking-Maschinen. Die Spannung der Supermini-Schneidplatte geschieht in allen Varianten über ein Stirnspann- oder Abhebeelement. Die Klemmung erfolgt hierbei nicht über die Mantelfläche des Werkzeugs, sondern über einen stirnseitigen Spannkeil. Dies bewirkt eine höhere Haltekraft der Schneidplatte und damit eine hohe Steifigkeit des Gesamtsystems. </w:t>
      </w:r>
    </w:p>
    <w:p w14:paraId="23432970" w14:textId="18007BFF" w:rsidR="00D63A63" w:rsidRPr="00F5059A" w:rsidRDefault="006F2F5C" w:rsidP="00F5059A">
      <w:pPr>
        <w:rPr>
          <w:rFonts w:ascii="Arial" w:hAnsi="Arial" w:cs="Arial"/>
        </w:rPr>
      </w:pPr>
      <w:r w:rsidRPr="006F2F5C">
        <w:rPr>
          <w:rFonts w:ascii="Arial" w:hAnsi="Arial" w:cs="Arial"/>
        </w:rPr>
        <w:t>Ausdrehen, Profildrehen, Inneneinstechen, Gewindedrehen, Fasen, Axialstechen, Bohren sowie Nutstossen. Das Werkzeugsystem Supermini lässt sich für zahlreiche Bearbeitungsoperationen anpassen und einsetzen. Zum Einsatz kommt die Vollhartmetall-Schneidplatte in der Bohrungsbearbeitung von Durchmesser 0,2 mm bis rund 10 mm. Horn entwickelte den Rohling des Werkzeugs als eine Tropfenform. Diese Form ermöglicht präzise Anlageflächen im Werkzeughalter. Des Weiteren verhindert die Tropfenform das Verdrehen der Schneidplatte, welches zu einer stets präzisen Lage der Spitzenhöhe des Werkzeugs führt. Bei langen Werkzeugauskragungen reduziert sie die Durchbiegungen und minimiert Vibrationen während dem Drehprozess. Je nach Einsatz und zu bearbeitendem Durchmesser bietet Horn die Schneidplatte in drei unterschiedlichen Größen (Typ 105, 109 und 110). Alle Varianten ermöglichen eine interne Kühlmittelzufuhr direkt an die Wirkzone. Das H</w:t>
      </w:r>
      <w:r w:rsidR="007A1ACB">
        <w:rPr>
          <w:rFonts w:ascii="Arial" w:hAnsi="Arial" w:cs="Arial"/>
        </w:rPr>
        <w:t>orn</w:t>
      </w:r>
      <w:r w:rsidRPr="006F2F5C">
        <w:rPr>
          <w:rFonts w:ascii="Arial" w:hAnsi="Arial" w:cs="Arial"/>
        </w:rPr>
        <w:t>-Werkzeugportfolio enthält rund 2.500 verschiedene Standardvarianten des Supermini. Darüber hinaus löste Horn mit unzähligen Sonderlösungen die Aufgaben der Anwender.</w:t>
      </w:r>
    </w:p>
    <w:p w14:paraId="62997278" w14:textId="13CBFF89" w:rsidR="00F5059A" w:rsidRPr="00EC1656" w:rsidRDefault="006F2F5C" w:rsidP="00F5059A">
      <w:pPr>
        <w:rPr>
          <w:rFonts w:ascii="Arial" w:hAnsi="Arial" w:cs="Arial"/>
          <w:i/>
        </w:rPr>
      </w:pPr>
      <w:r>
        <w:rPr>
          <w:rFonts w:ascii="Arial" w:hAnsi="Arial" w:cs="Arial"/>
          <w:i/>
        </w:rPr>
        <w:t>2.0</w:t>
      </w:r>
      <w:r w:rsidR="009641AC">
        <w:rPr>
          <w:rFonts w:ascii="Arial" w:hAnsi="Arial" w:cs="Arial"/>
          <w:i/>
        </w:rPr>
        <w:t>43</w:t>
      </w:r>
      <w:r>
        <w:rPr>
          <w:rFonts w:ascii="Arial" w:hAnsi="Arial" w:cs="Arial"/>
          <w:i/>
        </w:rPr>
        <w:t xml:space="preserve"> </w:t>
      </w:r>
      <w:r w:rsidR="00EC1656" w:rsidRPr="00EC1656">
        <w:rPr>
          <w:rFonts w:ascii="Arial" w:hAnsi="Arial" w:cs="Arial"/>
          <w:i/>
        </w:rPr>
        <w:t>Zeichen inkl. Leerzeichen</w:t>
      </w:r>
    </w:p>
    <w:p w14:paraId="01FF5E47" w14:textId="77777777" w:rsidR="006F2F5C" w:rsidRDefault="006F2F5C" w:rsidP="00F5059A">
      <w:pPr>
        <w:rPr>
          <w:rFonts w:ascii="Arial" w:hAnsi="Arial" w:cs="Arial"/>
        </w:rPr>
      </w:pPr>
    </w:p>
    <w:p w14:paraId="33C95C0E" w14:textId="3CD075C7" w:rsidR="00F5059A" w:rsidRPr="00F5059A" w:rsidRDefault="006F2F5C" w:rsidP="00F5059A">
      <w:pPr>
        <w:rPr>
          <w:rFonts w:ascii="Arial" w:hAnsi="Arial" w:cs="Arial"/>
        </w:rPr>
      </w:pPr>
      <w:r>
        <w:rPr>
          <w:rFonts w:cs="Calibri"/>
          <w:noProof/>
        </w:rPr>
        <w:lastRenderedPageBreak/>
        <w:drawing>
          <wp:inline distT="0" distB="0" distL="0" distR="0" wp14:anchorId="24432A2C" wp14:editId="4C1F19C7">
            <wp:extent cx="2019300" cy="3038446"/>
            <wp:effectExtent l="0" t="0" r="0" b="0"/>
            <wp:docPr id="1350946274" name="Grafik 1" descr="Ein Bild, das Zylinder, Silber, Im Haus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0946274" name="Grafik 1" descr="Ein Bild, das Zylinder, Silber, Im Haus enthält.&#10;&#10;KI-generierte Inhalte können fehlerhaft sein."/>
                    <pic:cNvPicPr/>
                  </pic:nvPicPr>
                  <pic:blipFill>
                    <a:blip r:embed="rId6" cstate="screen">
                      <a:extLst>
                        <a:ext uri="{28A0092B-C50C-407E-A947-70E740481C1C}">
                          <a14:useLocalDpi xmlns:a14="http://schemas.microsoft.com/office/drawing/2010/main"/>
                        </a:ext>
                      </a:extLst>
                    </a:blip>
                    <a:stretch>
                      <a:fillRect/>
                    </a:stretch>
                  </pic:blipFill>
                  <pic:spPr>
                    <a:xfrm>
                      <a:off x="0" y="0"/>
                      <a:ext cx="2038498" cy="3067334"/>
                    </a:xfrm>
                    <a:prstGeom prst="rect">
                      <a:avLst/>
                    </a:prstGeom>
                  </pic:spPr>
                </pic:pic>
              </a:graphicData>
            </a:graphic>
          </wp:inline>
        </w:drawing>
      </w:r>
      <w:r w:rsidR="00F5059A">
        <w:rPr>
          <w:rFonts w:ascii="Arial" w:hAnsi="Arial" w:cs="Arial"/>
        </w:rPr>
        <w:tab/>
      </w:r>
      <w:r w:rsidR="00D34146">
        <w:rPr>
          <w:rFonts w:ascii="Arial" w:hAnsi="Arial" w:cs="Arial"/>
        </w:rPr>
        <w:tab/>
      </w:r>
    </w:p>
    <w:p w14:paraId="4EDD6598" w14:textId="77C0BC52" w:rsidR="00D63A63" w:rsidRDefault="00F5059A" w:rsidP="00F5059A">
      <w:pPr>
        <w:rPr>
          <w:rFonts w:ascii="Arial" w:hAnsi="Arial" w:cs="Arial"/>
        </w:rPr>
      </w:pPr>
      <w:r w:rsidRPr="00F5059A">
        <w:rPr>
          <w:rFonts w:ascii="Arial" w:hAnsi="Arial" w:cs="Arial"/>
        </w:rPr>
        <w:t>BU</w:t>
      </w:r>
      <w:r w:rsidR="00D63A63">
        <w:rPr>
          <w:rFonts w:ascii="Arial" w:hAnsi="Arial" w:cs="Arial"/>
        </w:rPr>
        <w:t>:</w:t>
      </w:r>
      <w:r w:rsidR="006F2F5C">
        <w:rPr>
          <w:rFonts w:ascii="Arial" w:hAnsi="Arial" w:cs="Arial"/>
        </w:rPr>
        <w:t xml:space="preserve"> </w:t>
      </w:r>
      <w:r w:rsidR="006F2F5C" w:rsidRPr="006F2F5C">
        <w:rPr>
          <w:rFonts w:ascii="Arial" w:hAnsi="Arial" w:cs="Arial"/>
        </w:rPr>
        <w:t>Die Spannung der Supermini-Schneidplatte geschieht in allen Varianten des Halterprogramms über ein Stirnspann- oder Abhebeelement. Dies bewirkt eine höhere Haltekraft der Schneidplatte und damit eine hohe Steifigkeit des Gesamtsystems.</w:t>
      </w:r>
    </w:p>
    <w:p w14:paraId="1E8F5043" w14:textId="77777777" w:rsidR="00F5059A" w:rsidRDefault="00F5059A" w:rsidP="00F5059A">
      <w:pPr>
        <w:rPr>
          <w:rFonts w:ascii="Arial" w:hAnsi="Arial" w:cs="Arial"/>
          <w:color w:val="000000" w:themeColor="text1"/>
        </w:rPr>
      </w:pPr>
      <w:r w:rsidRPr="00B84A31">
        <w:rPr>
          <w:rFonts w:ascii="Arial" w:hAnsi="Arial" w:cs="Arial"/>
          <w:color w:val="000000" w:themeColor="text1"/>
        </w:rPr>
        <w:t xml:space="preserve">Quelle: </w:t>
      </w:r>
      <w:r w:rsidR="00D34146" w:rsidRPr="00B84A31">
        <w:rPr>
          <w:rFonts w:ascii="Arial" w:hAnsi="Arial" w:cs="Arial"/>
          <w:color w:val="000000" w:themeColor="text1"/>
        </w:rPr>
        <w:t>HORN</w:t>
      </w:r>
      <w:r w:rsidRPr="00B84A31">
        <w:rPr>
          <w:rFonts w:ascii="Arial" w:hAnsi="Arial" w:cs="Arial"/>
          <w:color w:val="000000" w:themeColor="text1"/>
        </w:rPr>
        <w:t>/Sauermann</w:t>
      </w:r>
    </w:p>
    <w:p w14:paraId="7B06DE39" w14:textId="77777777" w:rsidR="00F5059A" w:rsidRDefault="00F5059A" w:rsidP="00F5059A">
      <w:pPr>
        <w:rPr>
          <w:rFonts w:ascii="Arial" w:hAnsi="Arial" w:cs="Arial"/>
          <w:color w:val="000000" w:themeColor="text1"/>
        </w:rPr>
      </w:pPr>
    </w:p>
    <w:p w14:paraId="51882046" w14:textId="35268C84" w:rsidR="00F5059A" w:rsidRPr="00F5059A" w:rsidRDefault="006F2F5C" w:rsidP="00F5059A">
      <w:pPr>
        <w:rPr>
          <w:rFonts w:ascii="Arial" w:hAnsi="Arial" w:cs="Arial"/>
          <w:color w:val="000000" w:themeColor="text1"/>
        </w:rPr>
      </w:pPr>
      <w:r>
        <w:rPr>
          <w:rFonts w:cs="Calibri"/>
          <w:noProof/>
        </w:rPr>
        <w:drawing>
          <wp:inline distT="0" distB="0" distL="0" distR="0" wp14:anchorId="22E96AC3" wp14:editId="7B7C157C">
            <wp:extent cx="3390900" cy="2253498"/>
            <wp:effectExtent l="0" t="0" r="0" b="0"/>
            <wp:docPr id="147185676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1856763" name="Grafik 1471856763"/>
                    <pic:cNvPicPr/>
                  </pic:nvPicPr>
                  <pic:blipFill>
                    <a:blip r:embed="rId7" cstate="screen">
                      <a:extLst>
                        <a:ext uri="{28A0092B-C50C-407E-A947-70E740481C1C}">
                          <a14:useLocalDpi xmlns:a14="http://schemas.microsoft.com/office/drawing/2010/main"/>
                        </a:ext>
                      </a:extLst>
                    </a:blip>
                    <a:stretch>
                      <a:fillRect/>
                    </a:stretch>
                  </pic:blipFill>
                  <pic:spPr>
                    <a:xfrm>
                      <a:off x="0" y="0"/>
                      <a:ext cx="3406785" cy="2264054"/>
                    </a:xfrm>
                    <a:prstGeom prst="rect">
                      <a:avLst/>
                    </a:prstGeom>
                  </pic:spPr>
                </pic:pic>
              </a:graphicData>
            </a:graphic>
          </wp:inline>
        </w:drawing>
      </w:r>
    </w:p>
    <w:p w14:paraId="6E4B0919" w14:textId="4E2571D6" w:rsidR="00D63A63" w:rsidRDefault="00F5059A" w:rsidP="00F5059A">
      <w:pPr>
        <w:rPr>
          <w:rFonts w:ascii="Arial" w:hAnsi="Arial" w:cs="Arial"/>
        </w:rPr>
      </w:pPr>
      <w:r w:rsidRPr="00F5059A">
        <w:rPr>
          <w:rFonts w:ascii="Arial" w:hAnsi="Arial" w:cs="Arial"/>
        </w:rPr>
        <w:t xml:space="preserve">BU: </w:t>
      </w:r>
      <w:r w:rsidR="006F2F5C" w:rsidRPr="006F2F5C">
        <w:rPr>
          <w:rFonts w:ascii="Arial" w:hAnsi="Arial" w:cs="Arial"/>
        </w:rPr>
        <w:t>HORN bietet das Haltersystem mit unterschiedlichen Maschinenschnittstellen.</w:t>
      </w:r>
    </w:p>
    <w:p w14:paraId="4FA904F5" w14:textId="77777777" w:rsidR="00F5059A" w:rsidRPr="00F5059A" w:rsidRDefault="00F5059A" w:rsidP="00F5059A">
      <w:pPr>
        <w:rPr>
          <w:rFonts w:ascii="Arial" w:hAnsi="Arial" w:cs="Arial"/>
        </w:rPr>
      </w:pPr>
      <w:r w:rsidRPr="00B84A31">
        <w:rPr>
          <w:rFonts w:ascii="Arial" w:hAnsi="Arial" w:cs="Arial"/>
        </w:rPr>
        <w:t xml:space="preserve">Quelle: </w:t>
      </w:r>
      <w:r w:rsidR="00D34146" w:rsidRPr="00B84A31">
        <w:rPr>
          <w:rFonts w:ascii="Arial" w:hAnsi="Arial" w:cs="Arial"/>
        </w:rPr>
        <w:t>HORN</w:t>
      </w:r>
      <w:r w:rsidRPr="00B84A31">
        <w:rPr>
          <w:rFonts w:ascii="Arial" w:hAnsi="Arial" w:cs="Arial"/>
        </w:rPr>
        <w:t>/Sauermann</w:t>
      </w:r>
    </w:p>
    <w:p w14:paraId="22301508" w14:textId="77777777" w:rsidR="00F5059A" w:rsidRPr="00F5059A" w:rsidRDefault="00F5059A" w:rsidP="00F5059A">
      <w:pPr>
        <w:rPr>
          <w:rFonts w:ascii="Arial" w:hAnsi="Arial" w:cs="Arial"/>
        </w:rPr>
      </w:pPr>
    </w:p>
    <w:p w14:paraId="29A38835" w14:textId="1E97EB30" w:rsidR="00F5059A" w:rsidRDefault="00F5059A" w:rsidP="00F5059A">
      <w:pPr>
        <w:rPr>
          <w:rFonts w:ascii="Arial" w:hAnsi="Arial" w:cs="Arial"/>
        </w:rPr>
      </w:pPr>
    </w:p>
    <w:p w14:paraId="00779BC6" w14:textId="77777777" w:rsidR="0051507D" w:rsidRPr="00F5059A" w:rsidRDefault="0051507D" w:rsidP="0051507D">
      <w:pPr>
        <w:autoSpaceDE w:val="0"/>
        <w:autoSpaceDN w:val="0"/>
        <w:adjustRightInd w:val="0"/>
        <w:spacing w:after="0" w:line="360" w:lineRule="auto"/>
        <w:rPr>
          <w:rFonts w:ascii="Arial" w:hAnsi="Arial" w:cs="Arial"/>
        </w:rPr>
      </w:pPr>
      <w:r w:rsidRPr="00F5059A">
        <w:rPr>
          <w:rFonts w:ascii="Arial" w:hAnsi="Arial" w:cs="Arial"/>
        </w:rPr>
        <w:t>Zuständig für Rückfragen:</w:t>
      </w:r>
    </w:p>
    <w:p w14:paraId="079F9B01" w14:textId="47111246" w:rsidR="0051507D" w:rsidRPr="00B84A31" w:rsidRDefault="00B84A31" w:rsidP="0051507D">
      <w:pPr>
        <w:autoSpaceDE w:val="0"/>
        <w:autoSpaceDN w:val="0"/>
        <w:adjustRightInd w:val="0"/>
        <w:spacing w:after="0" w:line="360" w:lineRule="auto"/>
        <w:rPr>
          <w:rFonts w:ascii="Arial" w:hAnsi="Arial" w:cs="Arial"/>
        </w:rPr>
      </w:pPr>
      <w:r w:rsidRPr="00B84A31">
        <w:rPr>
          <w:rFonts w:ascii="Arial" w:hAnsi="Arial" w:cs="Arial"/>
        </w:rPr>
        <w:t>Hartmetall-Werkzeugfabrik Paul Horn G</w:t>
      </w:r>
      <w:r>
        <w:rPr>
          <w:rFonts w:ascii="Arial" w:hAnsi="Arial" w:cs="Arial"/>
        </w:rPr>
        <w:t>mbH</w:t>
      </w:r>
    </w:p>
    <w:p w14:paraId="110A1EF4" w14:textId="77777777" w:rsidR="0051507D" w:rsidRPr="006F2F5C" w:rsidRDefault="0051507D" w:rsidP="0051507D">
      <w:pPr>
        <w:autoSpaceDE w:val="0"/>
        <w:autoSpaceDN w:val="0"/>
        <w:adjustRightInd w:val="0"/>
        <w:spacing w:after="0" w:line="360" w:lineRule="auto"/>
        <w:rPr>
          <w:rFonts w:ascii="Arial" w:hAnsi="Arial" w:cs="Arial"/>
        </w:rPr>
      </w:pPr>
      <w:r w:rsidRPr="006F2F5C">
        <w:rPr>
          <w:rFonts w:ascii="Arial" w:hAnsi="Arial" w:cs="Arial"/>
        </w:rPr>
        <w:t>Christian Thiele</w:t>
      </w:r>
    </w:p>
    <w:p w14:paraId="4C522E59" w14:textId="77777777" w:rsidR="0051507D" w:rsidRPr="00B84A31" w:rsidRDefault="0051507D" w:rsidP="0051507D">
      <w:pPr>
        <w:autoSpaceDE w:val="0"/>
        <w:autoSpaceDN w:val="0"/>
        <w:adjustRightInd w:val="0"/>
        <w:spacing w:after="0" w:line="360" w:lineRule="auto"/>
        <w:rPr>
          <w:rFonts w:ascii="Arial" w:hAnsi="Arial" w:cs="Arial"/>
        </w:rPr>
      </w:pPr>
      <w:r w:rsidRPr="00B84A31">
        <w:rPr>
          <w:rFonts w:ascii="Arial" w:hAnsi="Arial" w:cs="Arial"/>
        </w:rPr>
        <w:t>Pressesprecher</w:t>
      </w:r>
    </w:p>
    <w:p w14:paraId="07C8FB44" w14:textId="77777777" w:rsidR="0051507D" w:rsidRPr="00B84A31" w:rsidRDefault="0051507D" w:rsidP="0051507D">
      <w:pPr>
        <w:autoSpaceDE w:val="0"/>
        <w:autoSpaceDN w:val="0"/>
        <w:adjustRightInd w:val="0"/>
        <w:spacing w:after="0" w:line="360" w:lineRule="auto"/>
        <w:rPr>
          <w:rFonts w:ascii="Arial" w:hAnsi="Arial" w:cs="Arial"/>
        </w:rPr>
      </w:pPr>
      <w:r w:rsidRPr="00B84A31">
        <w:rPr>
          <w:rFonts w:ascii="Arial" w:hAnsi="Arial" w:cs="Arial"/>
        </w:rPr>
        <w:t>Horn-Straße 1, 72072 Tübingen</w:t>
      </w:r>
    </w:p>
    <w:p w14:paraId="445C234A" w14:textId="77777777" w:rsidR="0051507D" w:rsidRPr="00B84A31" w:rsidRDefault="0051507D" w:rsidP="0051507D">
      <w:pPr>
        <w:autoSpaceDE w:val="0"/>
        <w:autoSpaceDN w:val="0"/>
        <w:adjustRightInd w:val="0"/>
        <w:spacing w:after="0" w:line="360" w:lineRule="auto"/>
        <w:rPr>
          <w:rFonts w:ascii="Arial" w:hAnsi="Arial" w:cs="Arial"/>
          <w:lang w:val="en-US"/>
        </w:rPr>
      </w:pPr>
      <w:r w:rsidRPr="00B84A31">
        <w:rPr>
          <w:rFonts w:ascii="Arial" w:hAnsi="Arial" w:cs="Arial"/>
          <w:lang w:val="en-US"/>
        </w:rPr>
        <w:t>Tel.: +49 7071 7004-1820, Fax: +49 7071 72893</w:t>
      </w:r>
    </w:p>
    <w:p w14:paraId="1DC2A195" w14:textId="77777777" w:rsidR="003B7845" w:rsidRDefault="0051507D" w:rsidP="005D52DA">
      <w:pPr>
        <w:spacing w:line="360" w:lineRule="auto"/>
        <w:rPr>
          <w:rFonts w:ascii="Arial" w:hAnsi="Arial" w:cs="Arial"/>
          <w:lang w:val="it-IT"/>
        </w:rPr>
      </w:pPr>
      <w:r w:rsidRPr="00B84A31">
        <w:rPr>
          <w:rFonts w:ascii="Arial" w:hAnsi="Arial" w:cs="Arial"/>
          <w:lang w:val="en-US"/>
        </w:rPr>
        <w:t xml:space="preserve">Email: </w:t>
      </w:r>
      <w:hyperlink r:id="rId8" w:history="1">
        <w:r w:rsidR="005D52DA" w:rsidRPr="00B84A31">
          <w:rPr>
            <w:rStyle w:val="Hyperlink"/>
            <w:rFonts w:ascii="Arial" w:hAnsi="Arial" w:cs="Arial"/>
            <w:lang w:val="it-IT"/>
          </w:rPr>
          <w:t>Christian.Thiele@de.horn-group.com</w:t>
        </w:r>
      </w:hyperlink>
      <w:r w:rsidR="005D52DA" w:rsidRPr="00B84A31">
        <w:rPr>
          <w:rFonts w:ascii="Arial" w:hAnsi="Arial" w:cs="Arial"/>
          <w:lang w:val="it-IT"/>
        </w:rPr>
        <w:t xml:space="preserve">, </w:t>
      </w:r>
      <w:hyperlink r:id="rId9" w:history="1">
        <w:r w:rsidR="003B7845" w:rsidRPr="00B84A31">
          <w:rPr>
            <w:rStyle w:val="Hyperlink"/>
            <w:rFonts w:ascii="Arial" w:hAnsi="Arial" w:cs="Arial"/>
            <w:lang w:val="it-IT"/>
          </w:rPr>
          <w:t>horn-group.com</w:t>
        </w:r>
      </w:hyperlink>
    </w:p>
    <w:p w14:paraId="4EBD807C" w14:textId="77777777" w:rsidR="00A34100" w:rsidRPr="0001267E" w:rsidRDefault="00A34100" w:rsidP="00F841DE">
      <w:pPr>
        <w:autoSpaceDE w:val="0"/>
        <w:autoSpaceDN w:val="0"/>
        <w:adjustRightInd w:val="0"/>
        <w:spacing w:after="0" w:line="360" w:lineRule="auto"/>
        <w:rPr>
          <w:rFonts w:ascii="Arial" w:hAnsi="Arial" w:cs="Arial"/>
          <w:lang w:val="en-US"/>
        </w:rPr>
      </w:pPr>
    </w:p>
    <w:sectPr w:rsidR="00A34100" w:rsidRPr="0001267E" w:rsidSect="00CC4269">
      <w:headerReference w:type="default" r:id="rId10"/>
      <w:footerReference w:type="default" r:id="rId11"/>
      <w:headerReference w:type="first" r:id="rId12"/>
      <w:footerReference w:type="first" r:id="rId13"/>
      <w:pgSz w:w="11906" w:h="16838"/>
      <w:pgMar w:top="1417" w:right="1417" w:bottom="1134"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54C44" w14:textId="77777777" w:rsidR="00840F05" w:rsidRDefault="00840F05" w:rsidP="00925DB2">
      <w:pPr>
        <w:spacing w:after="0" w:line="240" w:lineRule="auto"/>
      </w:pPr>
      <w:r>
        <w:separator/>
      </w:r>
    </w:p>
  </w:endnote>
  <w:endnote w:type="continuationSeparator" w:id="0">
    <w:p w14:paraId="762D5BED" w14:textId="77777777" w:rsidR="00840F05" w:rsidRDefault="00840F05" w:rsidP="00925D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D5DB1" w14:textId="77777777" w:rsidR="00DD4B1C" w:rsidRPr="00925DB2" w:rsidRDefault="00DD4B1C">
    <w:pPr>
      <w:pStyle w:val="Fuzeile"/>
      <w:jc w:val="right"/>
      <w:rPr>
        <w:rFonts w:ascii="Arial" w:hAnsi="Arial" w:cs="Arial"/>
        <w:sz w:val="16"/>
        <w:szCs w:val="16"/>
      </w:rPr>
    </w:pPr>
  </w:p>
  <w:p w14:paraId="751FFECE" w14:textId="77777777" w:rsidR="00DD4B1C" w:rsidRPr="00925DB2" w:rsidRDefault="00DD4B1C" w:rsidP="00925DB2">
    <w:pPr>
      <w:pStyle w:val="Fuzeile"/>
      <w:jc w:val="right"/>
      <w:rPr>
        <w:rFonts w:ascii="Arial" w:hAnsi="Arial" w:cs="Arial"/>
        <w:sz w:val="16"/>
        <w:szCs w:val="16"/>
      </w:rPr>
    </w:pPr>
    <w:r w:rsidRPr="00925DB2">
      <w:rPr>
        <w:rFonts w:ascii="Arial" w:hAnsi="Arial" w:cs="Arial"/>
        <w:sz w:val="16"/>
        <w:szCs w:val="16"/>
      </w:rPr>
      <w:t xml:space="preserve">Seite </w:t>
    </w:r>
    <w:r w:rsidR="00A84F31" w:rsidRPr="00925DB2">
      <w:rPr>
        <w:rFonts w:ascii="Arial" w:hAnsi="Arial" w:cs="Arial"/>
        <w:sz w:val="16"/>
        <w:szCs w:val="16"/>
      </w:rPr>
      <w:fldChar w:fldCharType="begin"/>
    </w:r>
    <w:r w:rsidRPr="00925DB2">
      <w:rPr>
        <w:rFonts w:ascii="Arial" w:hAnsi="Arial" w:cs="Arial"/>
        <w:sz w:val="16"/>
        <w:szCs w:val="16"/>
      </w:rPr>
      <w:instrText>PAGE</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r w:rsidRPr="00925DB2">
      <w:rPr>
        <w:rFonts w:ascii="Arial" w:hAnsi="Arial" w:cs="Arial"/>
        <w:sz w:val="16"/>
        <w:szCs w:val="16"/>
      </w:rPr>
      <w:t xml:space="preserve"> von </w:t>
    </w:r>
    <w:r w:rsidR="00A84F31" w:rsidRPr="00925DB2">
      <w:rPr>
        <w:rFonts w:ascii="Arial" w:hAnsi="Arial" w:cs="Arial"/>
        <w:sz w:val="16"/>
        <w:szCs w:val="16"/>
      </w:rPr>
      <w:fldChar w:fldCharType="begin"/>
    </w:r>
    <w:r w:rsidRPr="00925DB2">
      <w:rPr>
        <w:rFonts w:ascii="Arial" w:hAnsi="Arial" w:cs="Arial"/>
        <w:sz w:val="16"/>
        <w:szCs w:val="16"/>
      </w:rPr>
      <w:instrText>NUMPAGES</w:instrText>
    </w:r>
    <w:r w:rsidR="00A84F31" w:rsidRPr="00925DB2">
      <w:rPr>
        <w:rFonts w:ascii="Arial" w:hAnsi="Arial" w:cs="Arial"/>
        <w:sz w:val="16"/>
        <w:szCs w:val="16"/>
      </w:rPr>
      <w:fldChar w:fldCharType="separate"/>
    </w:r>
    <w:r w:rsidR="0051507D">
      <w:rPr>
        <w:rFonts w:ascii="Arial" w:hAnsi="Arial" w:cs="Arial"/>
        <w:noProof/>
        <w:sz w:val="16"/>
        <w:szCs w:val="16"/>
      </w:rPr>
      <w:t>2</w:t>
    </w:r>
    <w:r w:rsidR="00A84F31" w:rsidRPr="00925DB2">
      <w:rPr>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503CC" w14:textId="77777777" w:rsidR="0091455E" w:rsidRPr="00925DB2" w:rsidRDefault="0091455E" w:rsidP="0091455E">
    <w:pPr>
      <w:pStyle w:val="Fuzeile"/>
      <w:jc w:val="right"/>
      <w:rPr>
        <w:rFonts w:ascii="Arial" w:hAnsi="Arial" w:cs="Arial"/>
        <w:sz w:val="16"/>
        <w:szCs w:val="16"/>
      </w:rPr>
    </w:pPr>
  </w:p>
  <w:p w14:paraId="322F89FE" w14:textId="77777777" w:rsidR="0091455E" w:rsidRPr="00925DB2" w:rsidRDefault="0091455E" w:rsidP="0091455E">
    <w:pPr>
      <w:pStyle w:val="Fuzeile"/>
      <w:jc w:val="right"/>
      <w:rPr>
        <w:rFonts w:ascii="Arial" w:hAnsi="Arial" w:cs="Arial"/>
        <w:sz w:val="16"/>
        <w:szCs w:val="16"/>
      </w:rPr>
    </w:pPr>
    <w:r w:rsidRPr="00925DB2">
      <w:rPr>
        <w:rFonts w:ascii="Arial" w:hAnsi="Arial" w:cs="Arial"/>
        <w:sz w:val="16"/>
        <w:szCs w:val="16"/>
      </w:rPr>
      <w:t xml:space="preserve">Seite </w:t>
    </w:r>
    <w:r w:rsidRPr="00925DB2">
      <w:rPr>
        <w:rFonts w:ascii="Arial" w:hAnsi="Arial" w:cs="Arial"/>
        <w:sz w:val="16"/>
        <w:szCs w:val="16"/>
      </w:rPr>
      <w:fldChar w:fldCharType="begin"/>
    </w:r>
    <w:r w:rsidRPr="00925DB2">
      <w:rPr>
        <w:rFonts w:ascii="Arial" w:hAnsi="Arial" w:cs="Arial"/>
        <w:sz w:val="16"/>
        <w:szCs w:val="16"/>
      </w:rPr>
      <w:instrText>PAGE</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r w:rsidRPr="00925DB2">
      <w:rPr>
        <w:rFonts w:ascii="Arial" w:hAnsi="Arial" w:cs="Arial"/>
        <w:sz w:val="16"/>
        <w:szCs w:val="16"/>
      </w:rPr>
      <w:t xml:space="preserve"> von </w:t>
    </w:r>
    <w:r w:rsidRPr="00925DB2">
      <w:rPr>
        <w:rFonts w:ascii="Arial" w:hAnsi="Arial" w:cs="Arial"/>
        <w:sz w:val="16"/>
        <w:szCs w:val="16"/>
      </w:rPr>
      <w:fldChar w:fldCharType="begin"/>
    </w:r>
    <w:r w:rsidRPr="00925DB2">
      <w:rPr>
        <w:rFonts w:ascii="Arial" w:hAnsi="Arial" w:cs="Arial"/>
        <w:sz w:val="16"/>
        <w:szCs w:val="16"/>
      </w:rPr>
      <w:instrText>NUMPAGES</w:instrText>
    </w:r>
    <w:r w:rsidRPr="00925DB2">
      <w:rPr>
        <w:rFonts w:ascii="Arial" w:hAnsi="Arial" w:cs="Arial"/>
        <w:sz w:val="16"/>
        <w:szCs w:val="16"/>
      </w:rPr>
      <w:fldChar w:fldCharType="separate"/>
    </w:r>
    <w:r w:rsidR="003B7845">
      <w:rPr>
        <w:rFonts w:ascii="Arial" w:hAnsi="Arial" w:cs="Arial"/>
        <w:noProof/>
        <w:sz w:val="16"/>
        <w:szCs w:val="16"/>
      </w:rPr>
      <w:t>1</w:t>
    </w:r>
    <w:r w:rsidRPr="00925DB2">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5466" w14:textId="77777777" w:rsidR="00840F05" w:rsidRDefault="00840F05" w:rsidP="00925DB2">
      <w:pPr>
        <w:spacing w:after="0" w:line="240" w:lineRule="auto"/>
      </w:pPr>
      <w:r>
        <w:separator/>
      </w:r>
    </w:p>
  </w:footnote>
  <w:footnote w:type="continuationSeparator" w:id="0">
    <w:p w14:paraId="66D52FAE" w14:textId="77777777" w:rsidR="00840F05" w:rsidRDefault="00840F05" w:rsidP="00925DB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142E37"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2A3DB02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B9B762D"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3611640E"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4384068"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0D0BAF0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14463979"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65178496"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52466015" w14:textId="77777777" w:rsidR="00CC4269" w:rsidRPr="00CC4269" w:rsidRDefault="00CC4269" w:rsidP="00CC4269">
    <w:pPr>
      <w:pStyle w:val="Kopfzeile"/>
      <w:tabs>
        <w:tab w:val="clear" w:pos="4536"/>
        <w:tab w:val="clear" w:pos="9072"/>
      </w:tabs>
      <w:spacing w:line="276" w:lineRule="auto"/>
      <w:rPr>
        <w:rFonts w:ascii="Arial" w:hAnsi="Arial" w:cs="Arial"/>
        <w:sz w:val="20"/>
        <w:szCs w:val="16"/>
      </w:rPr>
    </w:pPr>
  </w:p>
  <w:p w14:paraId="70E0ED8D" w14:textId="77777777" w:rsidR="00CC4269" w:rsidRPr="00CC4269" w:rsidRDefault="00E86700" w:rsidP="00CC4269">
    <w:pPr>
      <w:pStyle w:val="Kopfzeile"/>
      <w:tabs>
        <w:tab w:val="clear" w:pos="4536"/>
        <w:tab w:val="clear" w:pos="9072"/>
      </w:tabs>
      <w:spacing w:line="276" w:lineRule="auto"/>
      <w:rPr>
        <w:rFonts w:ascii="Arial" w:hAnsi="Arial" w:cs="Arial"/>
        <w:sz w:val="20"/>
        <w:szCs w:val="16"/>
      </w:rPr>
    </w:pPr>
    <w:r w:rsidRPr="00CC4269">
      <w:rPr>
        <w:rFonts w:ascii="Arial" w:hAnsi="Arial" w:cs="Arial"/>
        <w:noProof/>
        <w:sz w:val="48"/>
        <w:szCs w:val="40"/>
        <w:lang w:eastAsia="de-DE"/>
      </w:rPr>
      <w:drawing>
        <wp:anchor distT="0" distB="0" distL="114300" distR="114300" simplePos="0" relativeHeight="251658240" behindDoc="1" locked="1" layoutInCell="1" allowOverlap="1" wp14:anchorId="77B71567" wp14:editId="45BD10C5">
          <wp:simplePos x="0" y="0"/>
          <wp:positionH relativeFrom="page">
            <wp:posOffset>0</wp:posOffset>
          </wp:positionH>
          <wp:positionV relativeFrom="page">
            <wp:posOffset>0</wp:posOffset>
          </wp:positionV>
          <wp:extent cx="7551420" cy="1799590"/>
          <wp:effectExtent l="0" t="0" r="0"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49A7B" w14:textId="77777777" w:rsidR="00CC4269" w:rsidRPr="00CC4269" w:rsidRDefault="00CC4269" w:rsidP="00CC4269">
    <w:pPr>
      <w:pStyle w:val="Kopfzeile"/>
      <w:spacing w:line="276" w:lineRule="auto"/>
      <w:rPr>
        <w:rFonts w:ascii="Arial" w:hAnsi="Arial" w:cs="Arial"/>
        <w:sz w:val="20"/>
      </w:rPr>
    </w:pPr>
  </w:p>
  <w:p w14:paraId="12D71117" w14:textId="77777777" w:rsidR="00CC4269" w:rsidRPr="00CC4269" w:rsidRDefault="00CC4269" w:rsidP="00CC4269">
    <w:pPr>
      <w:pStyle w:val="Kopfzeile"/>
      <w:spacing w:line="276" w:lineRule="auto"/>
      <w:rPr>
        <w:rFonts w:ascii="Arial" w:hAnsi="Arial" w:cs="Arial"/>
        <w:sz w:val="20"/>
      </w:rPr>
    </w:pPr>
  </w:p>
  <w:p w14:paraId="5FB75FDE" w14:textId="77777777" w:rsidR="00CC4269" w:rsidRPr="00CC4269" w:rsidRDefault="00CC4269" w:rsidP="00CC4269">
    <w:pPr>
      <w:pStyle w:val="Kopfzeile"/>
      <w:spacing w:line="276" w:lineRule="auto"/>
      <w:rPr>
        <w:rFonts w:ascii="Arial" w:hAnsi="Arial" w:cs="Arial"/>
        <w:sz w:val="20"/>
      </w:rPr>
    </w:pPr>
  </w:p>
  <w:p w14:paraId="18E5B08D" w14:textId="77777777" w:rsidR="00CC4269" w:rsidRPr="00CC4269" w:rsidRDefault="00CC4269" w:rsidP="00CC4269">
    <w:pPr>
      <w:pStyle w:val="Kopfzeile"/>
      <w:spacing w:line="276" w:lineRule="auto"/>
      <w:rPr>
        <w:rFonts w:ascii="Arial" w:hAnsi="Arial" w:cs="Arial"/>
        <w:sz w:val="20"/>
      </w:rPr>
    </w:pPr>
  </w:p>
  <w:p w14:paraId="3EB2D017" w14:textId="77777777" w:rsidR="00CC4269" w:rsidRPr="00CC4269" w:rsidRDefault="00CC4269" w:rsidP="00CC4269">
    <w:pPr>
      <w:pStyle w:val="Kopfzeile"/>
      <w:spacing w:line="276" w:lineRule="auto"/>
      <w:rPr>
        <w:rFonts w:ascii="Arial" w:hAnsi="Arial" w:cs="Arial"/>
        <w:sz w:val="20"/>
      </w:rPr>
    </w:pPr>
    <w:r w:rsidRPr="00CC4269">
      <w:rPr>
        <w:rFonts w:ascii="Arial" w:hAnsi="Arial" w:cs="Arial"/>
        <w:noProof/>
        <w:sz w:val="36"/>
        <w:szCs w:val="40"/>
        <w:lang w:eastAsia="de-DE"/>
      </w:rPr>
      <w:drawing>
        <wp:anchor distT="0" distB="0" distL="114300" distR="114300" simplePos="0" relativeHeight="251660288" behindDoc="1" locked="1" layoutInCell="1" allowOverlap="1" wp14:anchorId="01393541" wp14:editId="0ABCB05F">
          <wp:simplePos x="0" y="0"/>
          <wp:positionH relativeFrom="page">
            <wp:posOffset>0</wp:posOffset>
          </wp:positionH>
          <wp:positionV relativeFrom="page">
            <wp:posOffset>0</wp:posOffset>
          </wp:positionV>
          <wp:extent cx="7551420" cy="1799590"/>
          <wp:effectExtent l="0" t="0" r="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01022.0118007_Vorlage_Pressemeldungen_2018_Header.jpg"/>
                  <pic:cNvPicPr/>
                </pic:nvPicPr>
                <pic:blipFill>
                  <a:blip r:embed="rId1">
                    <a:extLst>
                      <a:ext uri="{28A0092B-C50C-407E-A947-70E740481C1C}">
                        <a14:useLocalDpi xmlns:a14="http://schemas.microsoft.com/office/drawing/2010/main" val="0"/>
                      </a:ext>
                    </a:extLst>
                  </a:blip>
                  <a:stretch>
                    <a:fillRect/>
                  </a:stretch>
                </pic:blipFill>
                <pic:spPr>
                  <a:xfrm>
                    <a:off x="0" y="0"/>
                    <a:ext cx="7551420" cy="179959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0455"/>
    <w:rsid w:val="000034D9"/>
    <w:rsid w:val="0001267E"/>
    <w:rsid w:val="00014CB7"/>
    <w:rsid w:val="000327A8"/>
    <w:rsid w:val="00077C9D"/>
    <w:rsid w:val="00083723"/>
    <w:rsid w:val="0009398B"/>
    <w:rsid w:val="00094644"/>
    <w:rsid w:val="000A36AA"/>
    <w:rsid w:val="000C3359"/>
    <w:rsid w:val="000C7345"/>
    <w:rsid w:val="000E45D3"/>
    <w:rsid w:val="00136B12"/>
    <w:rsid w:val="00144A29"/>
    <w:rsid w:val="0016158B"/>
    <w:rsid w:val="001B3DED"/>
    <w:rsid w:val="001D3FDF"/>
    <w:rsid w:val="001E6C8C"/>
    <w:rsid w:val="001F0082"/>
    <w:rsid w:val="002045D4"/>
    <w:rsid w:val="00233FBE"/>
    <w:rsid w:val="00255304"/>
    <w:rsid w:val="002A0FBC"/>
    <w:rsid w:val="002B43E1"/>
    <w:rsid w:val="002B7497"/>
    <w:rsid w:val="002C5EEA"/>
    <w:rsid w:val="002D3034"/>
    <w:rsid w:val="002F6AA3"/>
    <w:rsid w:val="00330180"/>
    <w:rsid w:val="0037244C"/>
    <w:rsid w:val="00382CA3"/>
    <w:rsid w:val="00392DC1"/>
    <w:rsid w:val="003977AA"/>
    <w:rsid w:val="003B7845"/>
    <w:rsid w:val="003D70ED"/>
    <w:rsid w:val="003E0E3F"/>
    <w:rsid w:val="003E3E66"/>
    <w:rsid w:val="003F5834"/>
    <w:rsid w:val="00407668"/>
    <w:rsid w:val="0041301E"/>
    <w:rsid w:val="00417C29"/>
    <w:rsid w:val="004335FD"/>
    <w:rsid w:val="00434B0A"/>
    <w:rsid w:val="00437AB3"/>
    <w:rsid w:val="00443506"/>
    <w:rsid w:val="00471C29"/>
    <w:rsid w:val="00472F73"/>
    <w:rsid w:val="004B4972"/>
    <w:rsid w:val="004E285F"/>
    <w:rsid w:val="004E4EC2"/>
    <w:rsid w:val="004E6F5A"/>
    <w:rsid w:val="0051507D"/>
    <w:rsid w:val="00521B1D"/>
    <w:rsid w:val="00545B8A"/>
    <w:rsid w:val="00554440"/>
    <w:rsid w:val="00556398"/>
    <w:rsid w:val="00567DA8"/>
    <w:rsid w:val="00591D7C"/>
    <w:rsid w:val="005B372D"/>
    <w:rsid w:val="005D52DA"/>
    <w:rsid w:val="005E299E"/>
    <w:rsid w:val="00617E9D"/>
    <w:rsid w:val="00636ABA"/>
    <w:rsid w:val="00650455"/>
    <w:rsid w:val="00686157"/>
    <w:rsid w:val="00693D38"/>
    <w:rsid w:val="006A247B"/>
    <w:rsid w:val="006A5291"/>
    <w:rsid w:val="006F2F5C"/>
    <w:rsid w:val="006F3A10"/>
    <w:rsid w:val="007012BC"/>
    <w:rsid w:val="007019A7"/>
    <w:rsid w:val="00723E5C"/>
    <w:rsid w:val="00725BCA"/>
    <w:rsid w:val="00731DE2"/>
    <w:rsid w:val="00734587"/>
    <w:rsid w:val="007366A5"/>
    <w:rsid w:val="00762688"/>
    <w:rsid w:val="0078218B"/>
    <w:rsid w:val="007A1ACB"/>
    <w:rsid w:val="007A52E3"/>
    <w:rsid w:val="007D3C38"/>
    <w:rsid w:val="007F1A5E"/>
    <w:rsid w:val="007F41C0"/>
    <w:rsid w:val="007F6A41"/>
    <w:rsid w:val="008371F7"/>
    <w:rsid w:val="00840F05"/>
    <w:rsid w:val="008541F6"/>
    <w:rsid w:val="00856156"/>
    <w:rsid w:val="0087306B"/>
    <w:rsid w:val="008773F2"/>
    <w:rsid w:val="008A1283"/>
    <w:rsid w:val="008D6D9E"/>
    <w:rsid w:val="008F78CE"/>
    <w:rsid w:val="00904397"/>
    <w:rsid w:val="009123B9"/>
    <w:rsid w:val="0091455E"/>
    <w:rsid w:val="00925DB2"/>
    <w:rsid w:val="00926A64"/>
    <w:rsid w:val="009359C7"/>
    <w:rsid w:val="00940AAC"/>
    <w:rsid w:val="00941A04"/>
    <w:rsid w:val="009641AC"/>
    <w:rsid w:val="009703B6"/>
    <w:rsid w:val="00986435"/>
    <w:rsid w:val="00995A54"/>
    <w:rsid w:val="009B0ADA"/>
    <w:rsid w:val="009B7A4E"/>
    <w:rsid w:val="009C465D"/>
    <w:rsid w:val="009E08E7"/>
    <w:rsid w:val="009E2257"/>
    <w:rsid w:val="009E25AE"/>
    <w:rsid w:val="009E57D2"/>
    <w:rsid w:val="00A051EE"/>
    <w:rsid w:val="00A104B3"/>
    <w:rsid w:val="00A23939"/>
    <w:rsid w:val="00A330B5"/>
    <w:rsid w:val="00A34100"/>
    <w:rsid w:val="00A60596"/>
    <w:rsid w:val="00A617E2"/>
    <w:rsid w:val="00A65E23"/>
    <w:rsid w:val="00A84F31"/>
    <w:rsid w:val="00A9258C"/>
    <w:rsid w:val="00AA51BC"/>
    <w:rsid w:val="00AF5558"/>
    <w:rsid w:val="00B0243E"/>
    <w:rsid w:val="00B11BD6"/>
    <w:rsid w:val="00B15205"/>
    <w:rsid w:val="00B16A85"/>
    <w:rsid w:val="00B505B7"/>
    <w:rsid w:val="00B5079A"/>
    <w:rsid w:val="00B6538A"/>
    <w:rsid w:val="00B75DBB"/>
    <w:rsid w:val="00B84A31"/>
    <w:rsid w:val="00BA0AE7"/>
    <w:rsid w:val="00BC1085"/>
    <w:rsid w:val="00BD5A8D"/>
    <w:rsid w:val="00BD793B"/>
    <w:rsid w:val="00BE0F8E"/>
    <w:rsid w:val="00BE7556"/>
    <w:rsid w:val="00BF07D2"/>
    <w:rsid w:val="00C03381"/>
    <w:rsid w:val="00C06B99"/>
    <w:rsid w:val="00C233F3"/>
    <w:rsid w:val="00C512DF"/>
    <w:rsid w:val="00C51449"/>
    <w:rsid w:val="00C527F9"/>
    <w:rsid w:val="00C543FD"/>
    <w:rsid w:val="00C60406"/>
    <w:rsid w:val="00C60E5C"/>
    <w:rsid w:val="00C641DC"/>
    <w:rsid w:val="00C74A47"/>
    <w:rsid w:val="00C848B8"/>
    <w:rsid w:val="00CC4269"/>
    <w:rsid w:val="00CE3B68"/>
    <w:rsid w:val="00D03568"/>
    <w:rsid w:val="00D34146"/>
    <w:rsid w:val="00D57AC5"/>
    <w:rsid w:val="00D62E01"/>
    <w:rsid w:val="00D63A63"/>
    <w:rsid w:val="00D657F3"/>
    <w:rsid w:val="00DA4DF2"/>
    <w:rsid w:val="00DA4F95"/>
    <w:rsid w:val="00DC36B0"/>
    <w:rsid w:val="00DD4B1C"/>
    <w:rsid w:val="00DE22B7"/>
    <w:rsid w:val="00E0265F"/>
    <w:rsid w:val="00E22D8A"/>
    <w:rsid w:val="00E44CBF"/>
    <w:rsid w:val="00E47F2A"/>
    <w:rsid w:val="00E80C9E"/>
    <w:rsid w:val="00E86700"/>
    <w:rsid w:val="00EC1656"/>
    <w:rsid w:val="00EC7570"/>
    <w:rsid w:val="00EE25F5"/>
    <w:rsid w:val="00EF64CF"/>
    <w:rsid w:val="00F103BF"/>
    <w:rsid w:val="00F11892"/>
    <w:rsid w:val="00F15E1F"/>
    <w:rsid w:val="00F439AA"/>
    <w:rsid w:val="00F46249"/>
    <w:rsid w:val="00F46FB3"/>
    <w:rsid w:val="00F5059A"/>
    <w:rsid w:val="00F53BFD"/>
    <w:rsid w:val="00F54949"/>
    <w:rsid w:val="00F739CB"/>
    <w:rsid w:val="00F82B4E"/>
    <w:rsid w:val="00F841DE"/>
    <w:rsid w:val="00F91EEC"/>
    <w:rsid w:val="00FA7917"/>
    <w:rsid w:val="00FB21CF"/>
    <w:rsid w:val="00FB401E"/>
    <w:rsid w:val="00FC073A"/>
    <w:rsid w:val="00FD4BF2"/>
    <w:rsid w:val="00FE6620"/>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4CE3F2"/>
  <w15:docId w15:val="{A7C467DB-43A4-4D42-9EE2-CFE06867E0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C073A"/>
    <w:pPr>
      <w:spacing w:after="200" w:line="276" w:lineRule="auto"/>
    </w:pPr>
    <w:rPr>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40AAC"/>
    <w:rPr>
      <w:color w:val="0000FF"/>
      <w:u w:val="single"/>
    </w:rPr>
  </w:style>
  <w:style w:type="paragraph" w:styleId="Sprechblasentext">
    <w:name w:val="Balloon Text"/>
    <w:basedOn w:val="Standard"/>
    <w:link w:val="SprechblasentextZchn"/>
    <w:uiPriority w:val="99"/>
    <w:semiHidden/>
    <w:unhideWhenUsed/>
    <w:rsid w:val="009703B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703B6"/>
    <w:rPr>
      <w:rFonts w:ascii="Tahoma" w:hAnsi="Tahoma" w:cs="Tahoma"/>
      <w:sz w:val="16"/>
      <w:szCs w:val="16"/>
    </w:rPr>
  </w:style>
  <w:style w:type="character" w:styleId="Kommentarzeichen">
    <w:name w:val="annotation reference"/>
    <w:basedOn w:val="Absatz-Standardschriftart"/>
    <w:uiPriority w:val="99"/>
    <w:semiHidden/>
    <w:unhideWhenUsed/>
    <w:rsid w:val="00330180"/>
    <w:rPr>
      <w:sz w:val="16"/>
      <w:szCs w:val="16"/>
    </w:rPr>
  </w:style>
  <w:style w:type="paragraph" w:styleId="Kommentartext">
    <w:name w:val="annotation text"/>
    <w:basedOn w:val="Standard"/>
    <w:link w:val="KommentartextZchn"/>
    <w:uiPriority w:val="99"/>
    <w:semiHidden/>
    <w:unhideWhenUsed/>
    <w:rsid w:val="00330180"/>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330180"/>
    <w:rPr>
      <w:sz w:val="20"/>
      <w:szCs w:val="20"/>
    </w:rPr>
  </w:style>
  <w:style w:type="paragraph" w:styleId="Kommentarthema">
    <w:name w:val="annotation subject"/>
    <w:basedOn w:val="Kommentartext"/>
    <w:next w:val="Kommentartext"/>
    <w:link w:val="KommentarthemaZchn"/>
    <w:uiPriority w:val="99"/>
    <w:semiHidden/>
    <w:unhideWhenUsed/>
    <w:rsid w:val="00330180"/>
    <w:rPr>
      <w:b/>
      <w:bCs/>
    </w:rPr>
  </w:style>
  <w:style w:type="character" w:customStyle="1" w:styleId="KommentarthemaZchn">
    <w:name w:val="Kommentarthema Zchn"/>
    <w:basedOn w:val="KommentartextZchn"/>
    <w:link w:val="Kommentarthema"/>
    <w:uiPriority w:val="99"/>
    <w:semiHidden/>
    <w:rsid w:val="00330180"/>
    <w:rPr>
      <w:b/>
      <w:bCs/>
      <w:sz w:val="20"/>
      <w:szCs w:val="20"/>
    </w:rPr>
  </w:style>
  <w:style w:type="paragraph" w:styleId="Kopfzeile">
    <w:name w:val="header"/>
    <w:basedOn w:val="Standard"/>
    <w:link w:val="KopfzeileZchn"/>
    <w:uiPriority w:val="99"/>
    <w:unhideWhenUsed/>
    <w:rsid w:val="00925DB2"/>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25DB2"/>
  </w:style>
  <w:style w:type="paragraph" w:styleId="Fuzeile">
    <w:name w:val="footer"/>
    <w:basedOn w:val="Standard"/>
    <w:link w:val="FuzeileZchn"/>
    <w:uiPriority w:val="99"/>
    <w:unhideWhenUsed/>
    <w:rsid w:val="00925DB2"/>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25DB2"/>
  </w:style>
  <w:style w:type="character" w:styleId="NichtaufgelsteErwhnung">
    <w:name w:val="Unresolved Mention"/>
    <w:basedOn w:val="Absatz-Standardschriftart"/>
    <w:uiPriority w:val="99"/>
    <w:semiHidden/>
    <w:unhideWhenUsed/>
    <w:rsid w:val="000126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09118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ristian.Thiele@de.horn-group.com" TargetMode="External"/><Relationship Id="rId13"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image" Target="media/image2.jpeg"/><Relationship Id="rId12"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footer" Target="footer1.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http://www.horn-group.com"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389</Words>
  <Characters>2452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2836</CharactersWithSpaces>
  <SharedDoc>false</SharedDoc>
  <HLinks>
    <vt:vector size="12" baseType="variant">
      <vt:variant>
        <vt:i4>1114113</vt:i4>
      </vt:variant>
      <vt:variant>
        <vt:i4>3</vt:i4>
      </vt:variant>
      <vt:variant>
        <vt:i4>0</vt:i4>
      </vt:variant>
      <vt:variant>
        <vt:i4>5</vt:i4>
      </vt:variant>
      <vt:variant>
        <vt:lpwstr>http://www.phorn.de/</vt:lpwstr>
      </vt:variant>
      <vt:variant>
        <vt:lpwstr/>
      </vt:variant>
      <vt:variant>
        <vt:i4>6750221</vt:i4>
      </vt:variant>
      <vt:variant>
        <vt:i4>0</vt:i4>
      </vt:variant>
      <vt:variant>
        <vt:i4>0</vt:i4>
      </vt:variant>
      <vt:variant>
        <vt:i4>5</vt:i4>
      </vt:variant>
      <vt:variant>
        <vt:lpwstr>mailto:christian.thiele@phorn.de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Christian Krieger</dc:creator>
  <cp:lastModifiedBy>Nossek, Jessica</cp:lastModifiedBy>
  <cp:revision>20</cp:revision>
  <cp:lastPrinted>2015-02-20T10:59:00Z</cp:lastPrinted>
  <dcterms:created xsi:type="dcterms:W3CDTF">2019-03-05T08:03:00Z</dcterms:created>
  <dcterms:modified xsi:type="dcterms:W3CDTF">2025-11-17T12:31:00Z</dcterms:modified>
</cp:coreProperties>
</file>